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94" w:rsidRPr="006F1166" w:rsidRDefault="00A93294" w:rsidP="00A93294">
      <w:pPr>
        <w:jc w:val="center"/>
        <w:rPr>
          <w:b/>
        </w:rPr>
      </w:pPr>
      <w:bookmarkStart w:id="0" w:name="_GoBack"/>
      <w:bookmarkEnd w:id="0"/>
      <w:r w:rsidRPr="006F1166">
        <w:rPr>
          <w:b/>
        </w:rPr>
        <w:t>SAMPLE VOLUNTARY ACQUISITION FORM – THIRD PARTY</w:t>
      </w:r>
    </w:p>
    <w:p w:rsidR="00A93294" w:rsidRPr="00A93294" w:rsidRDefault="00A93294" w:rsidP="00A93294"/>
    <w:p w:rsidR="00A93294" w:rsidRPr="00A93294" w:rsidRDefault="00A93294" w:rsidP="00A93294">
      <w:r w:rsidRPr="00A93294">
        <w:rPr>
          <w:b/>
          <w:bCs/>
        </w:rPr>
        <w:t xml:space="preserve">Note: </w:t>
      </w:r>
      <w:r w:rsidRPr="00A93294">
        <w:t xml:space="preserve">The Uniform Relocation Act (URA) acquisition requirements for </w:t>
      </w:r>
      <w:r>
        <w:t>nonprofit</w:t>
      </w:r>
      <w:r w:rsidRPr="00A93294">
        <w:t xml:space="preserve">s and private developers are found in Chapter 5 of </w:t>
      </w:r>
      <w:hyperlink r:id="rId8" w:history="1">
        <w:r w:rsidRPr="00A93294">
          <w:rPr>
            <w:rStyle w:val="Hyperlink"/>
          </w:rPr>
          <w:t>HUD Handbook 1378</w:t>
        </w:r>
      </w:hyperlink>
      <w:r w:rsidRPr="00A93294">
        <w:t>, and must be followed if real property is to be acquired as part of a project receiving federal assistance. This is a sample form for voluntary purchases to be used on the third</w:t>
      </w:r>
      <w:r>
        <w:t>-</w:t>
      </w:r>
      <w:r w:rsidRPr="00A93294">
        <w:t>party letterhead o</w:t>
      </w:r>
      <w:r>
        <w:t>n</w:t>
      </w:r>
      <w:r w:rsidRPr="00A93294">
        <w:t xml:space="preserve"> the community’s or community’s representative letterhead, and can be revised, as appropriate for the project, and presented to the seller. The form must be signed by the seller. Be clear who is making the offer. </w:t>
      </w:r>
      <w:r w:rsidRPr="00A93294">
        <w:rPr>
          <w:b/>
          <w:bCs/>
        </w:rPr>
        <w:t xml:space="preserve">This form can no longer be sent certified mail – the seller must complete the bottom portion, if applicable, and sign the form. </w:t>
      </w:r>
    </w:p>
    <w:p w:rsidR="00A93294" w:rsidRPr="00A93294" w:rsidRDefault="00A93294" w:rsidP="00A93294"/>
    <w:p w:rsidR="00A93294" w:rsidRDefault="00A93294" w:rsidP="00A93294">
      <w:r w:rsidRPr="00A93294">
        <w:t xml:space="preserve">Agency providing financial assistance: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64.75pt;height:18pt" o:ole="">
            <v:imagedata r:id="rId9" o:title=""/>
          </v:shape>
          <w:control r:id="rId10" w:name="TextBox1" w:shapeid="_x0000_i1071"/>
        </w:object>
      </w:r>
    </w:p>
    <w:p w:rsidR="00A93294" w:rsidRDefault="00A93294" w:rsidP="00A93294"/>
    <w:p w:rsidR="00A93294" w:rsidRPr="00A93294" w:rsidRDefault="00A93294" w:rsidP="00A93294">
      <w:r w:rsidRPr="00A93294">
        <w:t xml:space="preserve">Grant No.: </w:t>
      </w:r>
      <w:r>
        <w:object w:dxaOrig="225" w:dyaOrig="225">
          <v:shape id="_x0000_i1073" type="#_x0000_t75" style="width:190.5pt;height:18pt" o:ole="">
            <v:imagedata r:id="rId11" o:title=""/>
          </v:shape>
          <w:control r:id="rId12" w:name="TextBox2" w:shapeid="_x0000_i1073"/>
        </w:object>
      </w:r>
    </w:p>
    <w:p w:rsidR="00A93294" w:rsidRDefault="00A93294" w:rsidP="00A93294"/>
    <w:p w:rsidR="00A93294" w:rsidRDefault="00A93294" w:rsidP="00A93294">
      <w:r w:rsidRPr="00A93294">
        <w:t xml:space="preserve">Name and address of owner(s): </w:t>
      </w:r>
    </w:p>
    <w:p w:rsidR="00A93294" w:rsidRDefault="00A93294" w:rsidP="00A93294">
      <w:r>
        <w:object w:dxaOrig="225" w:dyaOrig="225">
          <v:shape id="_x0000_i1075" type="#_x0000_t75" style="width:244.5pt;height:54pt" o:ole="">
            <v:imagedata r:id="rId13" o:title=""/>
          </v:shape>
          <w:control r:id="rId14" w:name="TextBox3" w:shapeid="_x0000_i1075"/>
        </w:object>
      </w:r>
    </w:p>
    <w:p w:rsidR="00A93294" w:rsidRPr="00A93294" w:rsidRDefault="00A93294" w:rsidP="00A93294"/>
    <w:p w:rsidR="00A93294" w:rsidRDefault="00A93294" w:rsidP="00A93294">
      <w:r w:rsidRPr="00A93294">
        <w:t xml:space="preserve">Address of </w:t>
      </w:r>
      <w:r>
        <w:t>p</w:t>
      </w:r>
      <w:r w:rsidRPr="00A93294">
        <w:t xml:space="preserve">roperty to be </w:t>
      </w:r>
      <w:r>
        <w:t>p</w:t>
      </w:r>
      <w:r w:rsidRPr="00A93294">
        <w:t xml:space="preserve">urchased: </w:t>
      </w:r>
    </w:p>
    <w:p w:rsidR="00A93294" w:rsidRPr="00A93294" w:rsidRDefault="00A93294" w:rsidP="00A93294">
      <w:r>
        <w:object w:dxaOrig="225" w:dyaOrig="225">
          <v:shape id="_x0000_i1077" type="#_x0000_t75" style="width:244.5pt;height:42.75pt" o:ole="">
            <v:imagedata r:id="rId15" o:title=""/>
          </v:shape>
          <w:control r:id="rId16" w:name="TextBox4" w:shapeid="_x0000_i1077"/>
        </w:object>
      </w:r>
    </w:p>
    <w:p w:rsidR="00A93294" w:rsidRDefault="00A93294" w:rsidP="00A93294"/>
    <w:p w:rsidR="00A93294" w:rsidRDefault="00A93294" w:rsidP="00A93294">
      <w:r>
        <w:object w:dxaOrig="225" w:dyaOrig="225">
          <v:shape id="_x0000_i1079" type="#_x0000_t75" style="width:454.5pt;height:18pt" o:ole="">
            <v:imagedata r:id="rId17" o:title=""/>
          </v:shape>
          <w:control r:id="rId18" w:name="TextBox5" w:shapeid="_x0000_i1079"/>
        </w:object>
      </w:r>
    </w:p>
    <w:p w:rsidR="00A93294" w:rsidRDefault="00A93294" w:rsidP="00A93294"/>
    <w:p w:rsidR="00A93294" w:rsidRDefault="00A93294" w:rsidP="00A93294">
      <w:pPr>
        <w:ind w:left="360" w:hanging="360"/>
      </w:pPr>
      <w:r w:rsidRPr="00A93294">
        <w:t>1.</w:t>
      </w:r>
      <w:r>
        <w:tab/>
      </w:r>
      <w:r w:rsidRPr="00A93294">
        <w:t xml:space="preserve">The purchaser is not a government agency and has no legal means to acquire your property except by a mutual agreement between the buyer and the seller. This is and there is no threat of Eminent Domain. </w:t>
      </w:r>
    </w:p>
    <w:p w:rsidR="00A93294" w:rsidRPr="00A93294" w:rsidRDefault="00A93294" w:rsidP="00A93294">
      <w:pPr>
        <w:ind w:left="360" w:hanging="360"/>
      </w:pPr>
    </w:p>
    <w:p w:rsidR="00A93294" w:rsidRPr="00A93294" w:rsidRDefault="00A93294" w:rsidP="00F92E4C">
      <w:pPr>
        <w:ind w:left="360" w:right="-270" w:hanging="360"/>
      </w:pPr>
      <w:r w:rsidRPr="00A93294">
        <w:t>2.</w:t>
      </w:r>
      <w:r>
        <w:tab/>
      </w:r>
      <w:r w:rsidRPr="00A93294">
        <w:t>We estimate the fair market value of the property to be $</w:t>
      </w:r>
      <w:r>
        <w:t xml:space="preserve"> </w:t>
      </w:r>
      <w:r>
        <w:object w:dxaOrig="225" w:dyaOrig="225">
          <v:shape id="_x0000_i1081" type="#_x0000_t75" style="width:1in;height:18pt" o:ole="">
            <v:imagedata r:id="rId19" o:title=""/>
          </v:shape>
          <w:control r:id="rId20" w:name="TextBox6" w:shapeid="_x0000_i1081"/>
        </w:object>
      </w:r>
      <w:r>
        <w:t xml:space="preserve"> </w:t>
      </w:r>
      <w:r w:rsidRPr="00A93294">
        <w:t>based on (</w:t>
      </w:r>
      <w:r w:rsidR="00F92E4C">
        <w:t>check one):</w:t>
      </w:r>
    </w:p>
    <w:p w:rsidR="00A93294" w:rsidRPr="00A93294" w:rsidRDefault="004D4116" w:rsidP="004D4116">
      <w:pPr>
        <w:tabs>
          <w:tab w:val="left" w:pos="810"/>
        </w:tabs>
        <w:ind w:left="360"/>
      </w:pPr>
      <w:r>
        <w:object w:dxaOrig="225" w:dyaOrig="225">
          <v:shape id="_x0000_i1083" type="#_x0000_t75" style="width:17.25pt;height:18.75pt" o:ole="">
            <v:imagedata r:id="rId21" o:title=""/>
          </v:shape>
          <w:control r:id="rId22" w:name="CheckBox1" w:shapeid="_x0000_i1083"/>
        </w:object>
      </w:r>
      <w:r>
        <w:tab/>
        <w:t>A</w:t>
      </w:r>
      <w:r w:rsidR="00A93294" w:rsidRPr="00A93294">
        <w:t xml:space="preserve">n appraisal of the property conducted by </w:t>
      </w:r>
      <w:r>
        <w:object w:dxaOrig="225" w:dyaOrig="225">
          <v:shape id="_x0000_i1085" type="#_x0000_t75" style="width:126.75pt;height:18pt" o:ole="">
            <v:imagedata r:id="rId23" o:title=""/>
          </v:shape>
          <w:control r:id="rId24" w:name="TextBox7" w:shapeid="_x0000_i1085"/>
        </w:object>
      </w:r>
      <w:r w:rsidR="00A93294" w:rsidRPr="00A93294">
        <w:t xml:space="preserve"> (copy attached) </w:t>
      </w:r>
    </w:p>
    <w:p w:rsidR="00A93294" w:rsidRDefault="004D4116" w:rsidP="004D4116">
      <w:pPr>
        <w:ind w:left="810" w:hanging="450"/>
      </w:pPr>
      <w:r>
        <w:object w:dxaOrig="225" w:dyaOrig="225">
          <v:shape id="_x0000_i1087" type="#_x0000_t75" style="width:17.25pt;height:18.75pt" o:ole="">
            <v:imagedata r:id="rId21" o:title=""/>
          </v:shape>
          <w:control r:id="rId25" w:name="CheckBox2" w:shapeid="_x0000_i1087"/>
        </w:object>
      </w:r>
      <w:r>
        <w:tab/>
        <w:t>A</w:t>
      </w:r>
      <w:r w:rsidR="00A93294" w:rsidRPr="00A93294">
        <w:t xml:space="preserve"> third</w:t>
      </w:r>
      <w:r w:rsidR="006E3C58">
        <w:t>-</w:t>
      </w:r>
      <w:r w:rsidR="00A93294" w:rsidRPr="00A93294">
        <w:t xml:space="preserve">party who is familiar with property values in the area, such as a Realtor (copy attached) </w:t>
      </w:r>
    </w:p>
    <w:p w:rsidR="004D4116" w:rsidRPr="00A93294" w:rsidRDefault="004D4116" w:rsidP="004D4116">
      <w:pPr>
        <w:ind w:left="810" w:hanging="450"/>
      </w:pPr>
    </w:p>
    <w:p w:rsidR="00A93294" w:rsidRPr="00A93294" w:rsidRDefault="00A93294" w:rsidP="004D4116">
      <w:pPr>
        <w:ind w:left="360" w:hanging="360"/>
      </w:pPr>
      <w:r w:rsidRPr="00A93294">
        <w:t>3.</w:t>
      </w:r>
      <w:r w:rsidR="004D4116">
        <w:tab/>
      </w:r>
      <w:r w:rsidRPr="00A93294">
        <w:t xml:space="preserve">Federal funds used in this project state that whenever feasible, we must inform you of the estimated fair market value of the property </w:t>
      </w:r>
      <w:r w:rsidRPr="00A93294">
        <w:rPr>
          <w:b/>
          <w:bCs/>
        </w:rPr>
        <w:t>prior to entering into an option or purchase agreement</w:t>
      </w:r>
      <w:r w:rsidRPr="00A93294">
        <w:t xml:space="preserve">. </w:t>
      </w:r>
    </w:p>
    <w:p w:rsidR="00A93294" w:rsidRPr="00A93294" w:rsidRDefault="004D4116" w:rsidP="004D4116">
      <w:pPr>
        <w:ind w:left="900" w:hanging="540"/>
      </w:pPr>
      <w:r>
        <w:object w:dxaOrig="225" w:dyaOrig="225">
          <v:shape id="_x0000_i1089" type="#_x0000_t75" style="width:21.75pt;height:18.75pt" o:ole="">
            <v:imagedata r:id="rId26" o:title=""/>
          </v:shape>
          <w:control r:id="rId27" w:name="CheckBox3" w:shapeid="_x0000_i1089"/>
        </w:object>
      </w:r>
      <w:r>
        <w:tab/>
      </w:r>
      <w:r w:rsidR="00A93294" w:rsidRPr="00A93294">
        <w:t xml:space="preserve">Fair market value </w:t>
      </w:r>
      <w:r w:rsidR="00A93294" w:rsidRPr="00A93294">
        <w:rPr>
          <w:b/>
          <w:bCs/>
        </w:rPr>
        <w:t xml:space="preserve">was </w:t>
      </w:r>
      <w:r w:rsidR="00A93294" w:rsidRPr="00A93294">
        <w:t xml:space="preserve">presented prior to entering into an option or purchase agreement </w:t>
      </w:r>
    </w:p>
    <w:p w:rsidR="00A93294" w:rsidRPr="00A93294" w:rsidRDefault="004D4116" w:rsidP="008625FD">
      <w:pPr>
        <w:ind w:left="900" w:hanging="540"/>
      </w:pPr>
      <w:r>
        <w:object w:dxaOrig="225" w:dyaOrig="225">
          <v:shape id="_x0000_i1091" type="#_x0000_t75" style="width:21.75pt;height:18.75pt" o:ole="">
            <v:imagedata r:id="rId26" o:title=""/>
          </v:shape>
          <w:control r:id="rId28" w:name="CheckBox4" w:shapeid="_x0000_i1091"/>
        </w:object>
      </w:r>
      <w:r>
        <w:tab/>
      </w:r>
      <w:r w:rsidR="00A93294" w:rsidRPr="00A93294">
        <w:t xml:space="preserve">Fair market value </w:t>
      </w:r>
      <w:r w:rsidR="00A93294" w:rsidRPr="00A93294">
        <w:rPr>
          <w:b/>
          <w:bCs/>
        </w:rPr>
        <w:t xml:space="preserve">was not </w:t>
      </w:r>
      <w:r w:rsidR="00A93294" w:rsidRPr="00A93294">
        <w:t xml:space="preserve">presented prior to entering into an option or purchase agreement. </w:t>
      </w:r>
    </w:p>
    <w:p w:rsidR="00A93294" w:rsidRPr="00A93294" w:rsidRDefault="00A93294" w:rsidP="00A93294">
      <w:pPr>
        <w:ind w:left="360" w:hanging="360"/>
      </w:pPr>
    </w:p>
    <w:p w:rsidR="006F1166" w:rsidRDefault="006F1166">
      <w:pPr>
        <w:rPr>
          <w:b/>
          <w:bCs/>
        </w:rPr>
      </w:pPr>
      <w:r>
        <w:rPr>
          <w:b/>
          <w:bCs/>
        </w:rPr>
        <w:br w:type="page"/>
      </w:r>
    </w:p>
    <w:p w:rsidR="00A93294" w:rsidRDefault="00A93294" w:rsidP="00A93294">
      <w:pPr>
        <w:ind w:left="360" w:hanging="360"/>
        <w:rPr>
          <w:b/>
          <w:bCs/>
        </w:rPr>
      </w:pPr>
      <w:r w:rsidRPr="00A93294">
        <w:rPr>
          <w:b/>
          <w:bCs/>
        </w:rPr>
        <w:lastRenderedPageBreak/>
        <w:t xml:space="preserve">Initial how you would like to proceed: </w:t>
      </w:r>
    </w:p>
    <w:p w:rsidR="004D4116" w:rsidRPr="00A93294" w:rsidRDefault="004D4116" w:rsidP="00A93294">
      <w:pPr>
        <w:ind w:left="360" w:hanging="360"/>
      </w:pPr>
    </w:p>
    <w:p w:rsidR="004D4116" w:rsidRDefault="00A93294" w:rsidP="00A93294">
      <w:pPr>
        <w:ind w:left="360" w:hanging="360"/>
      </w:pPr>
      <w:r w:rsidRPr="00A93294">
        <w:t xml:space="preserve">_____ </w:t>
      </w:r>
      <w:r w:rsidR="004D4116">
        <w:t>W</w:t>
      </w:r>
      <w:r w:rsidRPr="00A93294">
        <w:t>ithdraw from option or agreement;</w:t>
      </w:r>
    </w:p>
    <w:p w:rsidR="004D4116" w:rsidRDefault="00A93294" w:rsidP="00A93294">
      <w:pPr>
        <w:ind w:left="360" w:hanging="360"/>
      </w:pPr>
      <w:r w:rsidRPr="00A93294">
        <w:t xml:space="preserve">_____ </w:t>
      </w:r>
      <w:r w:rsidR="004D4116">
        <w:t>P</w:t>
      </w:r>
      <w:r w:rsidRPr="00A93294">
        <w:t xml:space="preserve">roceed; </w:t>
      </w:r>
    </w:p>
    <w:p w:rsidR="00A93294" w:rsidRDefault="00A93294" w:rsidP="00A93294">
      <w:pPr>
        <w:ind w:left="360" w:hanging="360"/>
      </w:pPr>
      <w:r w:rsidRPr="00A93294">
        <w:t xml:space="preserve">_____ </w:t>
      </w:r>
      <w:r w:rsidR="004D4116">
        <w:t>W</w:t>
      </w:r>
      <w:r w:rsidRPr="00A93294">
        <w:t xml:space="preserve">ithdrawal from the option or agreement and renegotiate </w:t>
      </w:r>
    </w:p>
    <w:p w:rsidR="004D4116" w:rsidRPr="00A93294" w:rsidRDefault="004D4116" w:rsidP="00A93294">
      <w:pPr>
        <w:ind w:left="360" w:hanging="360"/>
      </w:pPr>
    </w:p>
    <w:p w:rsidR="00A93294" w:rsidRPr="00A93294" w:rsidRDefault="00A93294" w:rsidP="004D4116">
      <w:pPr>
        <w:ind w:left="360" w:hanging="360"/>
      </w:pPr>
      <w:r w:rsidRPr="00A93294">
        <w:t>4.</w:t>
      </w:r>
      <w:r w:rsidR="004D4116">
        <w:tab/>
      </w:r>
      <w:r w:rsidRPr="00A93294">
        <w:t xml:space="preserve">This is a voluntary sale; you will not be eligible for relocation assistance as a consequence of this transaction. </w:t>
      </w:r>
    </w:p>
    <w:p w:rsidR="00A93294" w:rsidRPr="00A93294" w:rsidRDefault="00A93294" w:rsidP="00A93294">
      <w:pPr>
        <w:ind w:left="360" w:hanging="360"/>
      </w:pPr>
    </w:p>
    <w:p w:rsidR="00A93294" w:rsidRDefault="00A93294" w:rsidP="004D4116">
      <w:pPr>
        <w:ind w:left="360" w:hanging="360"/>
        <w:rPr>
          <w:b/>
          <w:bCs/>
        </w:rPr>
      </w:pPr>
      <w:r w:rsidRPr="00A93294">
        <w:t>5.</w:t>
      </w:r>
      <w:r w:rsidR="004D4116">
        <w:tab/>
      </w:r>
      <w:r w:rsidRPr="00A93294">
        <w:rPr>
          <w:b/>
          <w:bCs/>
        </w:rPr>
        <w:t>To be completed by owner(s)</w:t>
      </w:r>
      <w:r w:rsidR="004D4116">
        <w:rPr>
          <w:b/>
          <w:bCs/>
        </w:rPr>
        <w:t>:</w:t>
      </w:r>
      <w:r w:rsidRPr="00A93294">
        <w:rPr>
          <w:b/>
          <w:bCs/>
        </w:rPr>
        <w:t xml:space="preserve"> </w:t>
      </w:r>
    </w:p>
    <w:p w:rsidR="004D4116" w:rsidRPr="00A93294" w:rsidRDefault="004D4116" w:rsidP="004D4116">
      <w:pPr>
        <w:ind w:left="360" w:hanging="360"/>
      </w:pPr>
    </w:p>
    <w:p w:rsidR="00A93294" w:rsidRPr="00A93294" w:rsidRDefault="004D4116" w:rsidP="004D4116">
      <w:pPr>
        <w:tabs>
          <w:tab w:val="left" w:pos="810"/>
        </w:tabs>
        <w:ind w:left="360"/>
      </w:pPr>
      <w:r>
        <w:object w:dxaOrig="225" w:dyaOrig="225">
          <v:shape id="_x0000_i1093" type="#_x0000_t75" style="width:18pt;height:18.75pt" o:ole="">
            <v:imagedata r:id="rId29" o:title=""/>
          </v:shape>
          <w:control r:id="rId30" w:name="CheckBox5" w:shapeid="_x0000_i1093"/>
        </w:object>
      </w:r>
      <w:r>
        <w:tab/>
      </w:r>
      <w:r w:rsidR="00A93294" w:rsidRPr="00A93294">
        <w:t xml:space="preserve">Unit is or was owner occupied. </w:t>
      </w:r>
    </w:p>
    <w:p w:rsidR="00A93294" w:rsidRPr="00A93294" w:rsidRDefault="004D4116" w:rsidP="004D4116">
      <w:pPr>
        <w:tabs>
          <w:tab w:val="left" w:pos="810"/>
        </w:tabs>
        <w:ind w:left="810" w:hanging="450"/>
      </w:pPr>
      <w:r>
        <w:object w:dxaOrig="225" w:dyaOrig="225">
          <v:shape id="_x0000_i1095" type="#_x0000_t75" style="width:18pt;height:18.75pt" o:ole="">
            <v:imagedata r:id="rId29" o:title=""/>
          </v:shape>
          <w:control r:id="rId31" w:name="CheckBox6" w:shapeid="_x0000_i1095"/>
        </w:object>
      </w:r>
      <w:r>
        <w:tab/>
      </w:r>
      <w:r w:rsidR="00A93294" w:rsidRPr="00A93294">
        <w:t xml:space="preserve">Unit(s) is or was tenant occupied. If tenant occupied, please complete the following for each tenant. Additional sheets can be attached. </w:t>
      </w:r>
    </w:p>
    <w:p w:rsidR="00A93294" w:rsidRPr="00A93294" w:rsidRDefault="00A93294" w:rsidP="00A93294"/>
    <w:p w:rsidR="00A93294" w:rsidRDefault="00A93294" w:rsidP="00A93294">
      <w:r w:rsidRPr="00A93294">
        <w:t xml:space="preserve">Tenant </w:t>
      </w:r>
      <w:r w:rsidR="006F1166">
        <w:t>n</w:t>
      </w:r>
      <w:r w:rsidRPr="00A93294">
        <w:t xml:space="preserve">ame(s): </w:t>
      </w:r>
      <w:r w:rsidR="004D4116">
        <w:object w:dxaOrig="225" w:dyaOrig="225">
          <v:shape id="_x0000_i1097" type="#_x0000_t75" style="width:367.5pt;height:18pt" o:ole="">
            <v:imagedata r:id="rId32" o:title=""/>
          </v:shape>
          <w:control r:id="rId33" w:name="TextBox8" w:shapeid="_x0000_i1097"/>
        </w:object>
      </w:r>
    </w:p>
    <w:p w:rsidR="004D4116" w:rsidRPr="00A93294" w:rsidRDefault="004D4116" w:rsidP="00A93294"/>
    <w:p w:rsidR="00A93294" w:rsidRDefault="004D4116" w:rsidP="00A93294">
      <w:r>
        <w:t xml:space="preserve">Tenant(s) </w:t>
      </w:r>
      <w:proofErr w:type="gramStart"/>
      <w:r w:rsidR="006F1166">
        <w:t>a</w:t>
      </w:r>
      <w:r>
        <w:t>ddress</w:t>
      </w:r>
      <w:r w:rsidR="00A93294" w:rsidRPr="00A93294">
        <w:t>(</w:t>
      </w:r>
      <w:proofErr w:type="spellStart"/>
      <w:proofErr w:type="gramEnd"/>
      <w:r w:rsidR="00A93294" w:rsidRPr="00A93294">
        <w:t>es</w:t>
      </w:r>
      <w:proofErr w:type="spellEnd"/>
      <w:r w:rsidR="00A93294" w:rsidRPr="00A93294">
        <w:t xml:space="preserve">): </w:t>
      </w:r>
    </w:p>
    <w:p w:rsidR="004D4116" w:rsidRPr="00A93294" w:rsidRDefault="004D4116" w:rsidP="00A93294">
      <w:r>
        <w:object w:dxaOrig="225" w:dyaOrig="225">
          <v:shape id="_x0000_i1099" type="#_x0000_t75" style="width:241.5pt;height:37.5pt" o:ole="">
            <v:imagedata r:id="rId34" o:title=""/>
          </v:shape>
          <w:control r:id="rId35" w:name="TextBox9" w:shapeid="_x0000_i1099"/>
        </w:object>
      </w:r>
    </w:p>
    <w:p w:rsidR="006F1166" w:rsidRDefault="00A93294" w:rsidP="00A93294">
      <w:r w:rsidRPr="00A93294">
        <w:t xml:space="preserve">Tenant </w:t>
      </w:r>
      <w:r w:rsidR="006F1166" w:rsidRPr="00A93294">
        <w:t>phone number</w:t>
      </w:r>
      <w:r w:rsidR="006F1166">
        <w:t xml:space="preserve"> (include Area Code)</w:t>
      </w:r>
      <w:r w:rsidRPr="00A93294">
        <w:t xml:space="preserve">: </w:t>
      </w:r>
      <w:r w:rsidR="006F1166">
        <w:object w:dxaOrig="225" w:dyaOrig="225">
          <v:shape id="_x0000_i1101" type="#_x0000_t75" style="width:106.5pt;height:18pt" o:ole="">
            <v:imagedata r:id="rId36" o:title=""/>
          </v:shape>
          <w:control r:id="rId37" w:name="TextBox10" w:shapeid="_x0000_i1101"/>
        </w:object>
      </w:r>
    </w:p>
    <w:p w:rsidR="006F1166" w:rsidRDefault="006F1166" w:rsidP="00A93294"/>
    <w:p w:rsidR="00A93294" w:rsidRPr="00A93294" w:rsidRDefault="00A93294" w:rsidP="00A93294">
      <w:r w:rsidRPr="00A93294">
        <w:t xml:space="preserve">If moved from property, date moved: </w:t>
      </w:r>
      <w:r w:rsidR="006F1166">
        <w:object w:dxaOrig="225" w:dyaOrig="225">
          <v:shape id="_x0000_i1103" type="#_x0000_t75" style="width:151.5pt;height:18pt" o:ole="">
            <v:imagedata r:id="rId38" o:title=""/>
          </v:shape>
          <w:control r:id="rId39" w:name="TextBox11" w:shapeid="_x0000_i1103"/>
        </w:object>
      </w:r>
    </w:p>
    <w:p w:rsidR="006F1166" w:rsidRDefault="006F1166" w:rsidP="00A93294"/>
    <w:p w:rsidR="00A93294" w:rsidRPr="00A93294" w:rsidRDefault="00A93294" w:rsidP="00A93294">
      <w:r w:rsidRPr="00A93294">
        <w:t xml:space="preserve">Reason for Move: </w:t>
      </w:r>
      <w:r w:rsidR="006F1166">
        <w:object w:dxaOrig="225" w:dyaOrig="225">
          <v:shape id="_x0000_i1105" type="#_x0000_t75" style="width:353.25pt;height:18pt" o:ole="">
            <v:imagedata r:id="rId40" o:title=""/>
          </v:shape>
          <w:control r:id="rId41" w:name="TextBox12" w:shapeid="_x0000_i1105"/>
        </w:object>
      </w:r>
    </w:p>
    <w:p w:rsidR="006F1166" w:rsidRDefault="006F1166" w:rsidP="00A93294"/>
    <w:p w:rsidR="00A93294" w:rsidRPr="00A93294" w:rsidRDefault="00A93294" w:rsidP="00A93294">
      <w:r w:rsidRPr="00A93294">
        <w:t xml:space="preserve">Printed name of person completing this section: </w:t>
      </w:r>
      <w:r w:rsidR="006F1166">
        <w:object w:dxaOrig="225" w:dyaOrig="225">
          <v:shape id="_x0000_i1107" type="#_x0000_t75" style="width:208.5pt;height:18pt" o:ole="">
            <v:imagedata r:id="rId42" o:title=""/>
          </v:shape>
          <w:control r:id="rId43" w:name="TextBox13" w:shapeid="_x0000_i1107"/>
        </w:object>
      </w:r>
    </w:p>
    <w:p w:rsidR="006F1166" w:rsidRDefault="006F1166" w:rsidP="00A93294"/>
    <w:p w:rsidR="006F1166" w:rsidRDefault="00A93294" w:rsidP="00A93294">
      <w:r w:rsidRPr="00A93294">
        <w:t xml:space="preserve">I certify that the above is true and correct (please sign): </w:t>
      </w:r>
    </w:p>
    <w:p w:rsidR="006F1166" w:rsidRDefault="006F1166" w:rsidP="00A93294"/>
    <w:p w:rsidR="00A93294" w:rsidRPr="006F1166" w:rsidRDefault="006F1166" w:rsidP="006F1166">
      <w:pPr>
        <w:tabs>
          <w:tab w:val="right" w:pos="5760"/>
        </w:tabs>
        <w:rPr>
          <w:b/>
          <w:u w:val="single"/>
        </w:rPr>
      </w:pPr>
      <w:r w:rsidRPr="006F1166">
        <w:rPr>
          <w:b/>
          <w:u w:val="single"/>
        </w:rPr>
        <w:tab/>
      </w:r>
    </w:p>
    <w:p w:rsidR="006F1166" w:rsidRDefault="006F1166" w:rsidP="006F1166">
      <w:pPr>
        <w:tabs>
          <w:tab w:val="right" w:pos="5760"/>
        </w:tabs>
      </w:pPr>
    </w:p>
    <w:p w:rsidR="006F1166" w:rsidRDefault="00A93294" w:rsidP="006F1166">
      <w:pPr>
        <w:tabs>
          <w:tab w:val="right" w:pos="5760"/>
        </w:tabs>
      </w:pPr>
      <w:r w:rsidRPr="00A93294">
        <w:t>Received by (</w:t>
      </w:r>
      <w:r w:rsidR="006F1166">
        <w:t>s</w:t>
      </w:r>
      <w:r w:rsidRPr="00A93294">
        <w:t>eller’s signature):</w:t>
      </w:r>
    </w:p>
    <w:p w:rsidR="006F1166" w:rsidRDefault="006F1166" w:rsidP="006F1166">
      <w:pPr>
        <w:tabs>
          <w:tab w:val="right" w:pos="5760"/>
        </w:tabs>
      </w:pPr>
    </w:p>
    <w:p w:rsidR="00A93294" w:rsidRPr="006F1166" w:rsidRDefault="006F1166" w:rsidP="006F1166">
      <w:pPr>
        <w:tabs>
          <w:tab w:val="right" w:pos="5760"/>
          <w:tab w:val="left" w:pos="6120"/>
          <w:tab w:val="right" w:pos="9180"/>
        </w:tabs>
        <w:rPr>
          <w:b/>
          <w:u w:val="single"/>
        </w:rPr>
      </w:pPr>
      <w:r>
        <w:rPr>
          <w:b/>
          <w:u w:val="single"/>
        </w:rPr>
        <w:tab/>
        <w:t xml:space="preserve"> </w:t>
      </w:r>
      <w:r w:rsidRPr="006F1166">
        <w:rPr>
          <w:b/>
        </w:rPr>
        <w:tab/>
      </w:r>
      <w:r w:rsidR="00A93294" w:rsidRPr="00A93294">
        <w:t xml:space="preserve">Date: </w:t>
      </w:r>
      <w:r>
        <w:rPr>
          <w:b/>
          <w:u w:val="single"/>
        </w:rPr>
        <w:tab/>
      </w:r>
    </w:p>
    <w:p w:rsidR="006F1166" w:rsidRDefault="006F1166" w:rsidP="006F1166">
      <w:pPr>
        <w:tabs>
          <w:tab w:val="right" w:pos="5760"/>
          <w:tab w:val="left" w:pos="6120"/>
          <w:tab w:val="right" w:pos="9180"/>
        </w:tabs>
      </w:pPr>
    </w:p>
    <w:p w:rsidR="006F1166" w:rsidRDefault="00A93294" w:rsidP="006F1166">
      <w:pPr>
        <w:tabs>
          <w:tab w:val="right" w:pos="5760"/>
          <w:tab w:val="left" w:pos="6120"/>
          <w:tab w:val="right" w:pos="9180"/>
        </w:tabs>
      </w:pPr>
      <w:r w:rsidRPr="00A93294">
        <w:t>Received by (</w:t>
      </w:r>
      <w:r w:rsidR="006F1166">
        <w:t>s</w:t>
      </w:r>
      <w:r w:rsidRPr="00A93294">
        <w:t>eller’s signature):</w:t>
      </w:r>
    </w:p>
    <w:p w:rsidR="006F1166" w:rsidRDefault="006F1166" w:rsidP="006F1166">
      <w:pPr>
        <w:tabs>
          <w:tab w:val="right" w:pos="5760"/>
          <w:tab w:val="left" w:pos="6120"/>
          <w:tab w:val="right" w:pos="9180"/>
        </w:tabs>
      </w:pPr>
    </w:p>
    <w:p w:rsidR="00A93294" w:rsidRPr="006F1166" w:rsidRDefault="006F1166" w:rsidP="006F1166">
      <w:pPr>
        <w:tabs>
          <w:tab w:val="right" w:pos="5760"/>
          <w:tab w:val="left" w:pos="6120"/>
          <w:tab w:val="right" w:pos="9180"/>
        </w:tabs>
        <w:rPr>
          <w:b/>
          <w:u w:val="single"/>
        </w:rPr>
      </w:pPr>
      <w:r>
        <w:rPr>
          <w:b/>
          <w:u w:val="single"/>
        </w:rPr>
        <w:tab/>
      </w:r>
      <w:r>
        <w:tab/>
      </w:r>
      <w:r w:rsidR="00A93294" w:rsidRPr="00A93294">
        <w:t xml:space="preserve">Date: </w:t>
      </w:r>
      <w:r>
        <w:rPr>
          <w:b/>
          <w:u w:val="single"/>
        </w:rPr>
        <w:tab/>
      </w:r>
    </w:p>
    <w:p w:rsidR="006F1166" w:rsidRDefault="006F1166" w:rsidP="006F1166">
      <w:pPr>
        <w:tabs>
          <w:tab w:val="left" w:pos="6120"/>
          <w:tab w:val="right" w:pos="9180"/>
        </w:tabs>
      </w:pPr>
    </w:p>
    <w:p w:rsidR="00A93294" w:rsidRPr="00A93294" w:rsidRDefault="00A93294" w:rsidP="006F1166">
      <w:pPr>
        <w:tabs>
          <w:tab w:val="left" w:pos="6120"/>
          <w:tab w:val="right" w:pos="9180"/>
        </w:tabs>
      </w:pPr>
      <w:r w:rsidRPr="00A93294">
        <w:t xml:space="preserve">Name and </w:t>
      </w:r>
      <w:r w:rsidR="006F1166" w:rsidRPr="00A93294">
        <w:t>title of local government contact</w:t>
      </w:r>
      <w:r w:rsidRPr="00A93294">
        <w:t xml:space="preserve">: </w:t>
      </w:r>
      <w:r w:rsidR="006F1166">
        <w:object w:dxaOrig="225" w:dyaOrig="225">
          <v:shape id="_x0000_i1109" type="#_x0000_t75" style="width:241.5pt;height:18pt" o:ole="">
            <v:imagedata r:id="rId44" o:title=""/>
          </v:shape>
          <w:control r:id="rId45" w:name="TextBox14" w:shapeid="_x0000_i1109"/>
        </w:object>
      </w:r>
    </w:p>
    <w:p w:rsidR="00A93294" w:rsidRPr="00A93294" w:rsidRDefault="00A93294" w:rsidP="00A93294">
      <w:r w:rsidRPr="00A93294">
        <w:t xml:space="preserve">Date </w:t>
      </w:r>
      <w:r w:rsidR="00E81A0C">
        <w:t>p</w:t>
      </w:r>
      <w:r w:rsidR="00E81A0C" w:rsidRPr="00A93294">
        <w:t>resented</w:t>
      </w:r>
      <w:r w:rsidRPr="00A93294">
        <w:t xml:space="preserve">: </w:t>
      </w:r>
      <w:r w:rsidR="006F1166">
        <w:object w:dxaOrig="225" w:dyaOrig="225">
          <v:shape id="_x0000_i1111" type="#_x0000_t75" style="width:82.5pt;height:18pt" o:ole="">
            <v:imagedata r:id="rId46" o:title=""/>
          </v:shape>
          <w:control r:id="rId47" w:name="TextBox15" w:shapeid="_x0000_i1111"/>
        </w:object>
      </w:r>
      <w:r w:rsidRPr="00A93294">
        <w:t xml:space="preserve">Phone and </w:t>
      </w:r>
      <w:r w:rsidR="006F1166" w:rsidRPr="00A93294">
        <w:t>fax numbers</w:t>
      </w:r>
      <w:r w:rsidRPr="00A93294">
        <w:t xml:space="preserve">: </w:t>
      </w:r>
      <w:r w:rsidR="00432C20">
        <w:object w:dxaOrig="225" w:dyaOrig="225">
          <v:shape id="_x0000_i1113" type="#_x0000_t75" style="width:169.5pt;height:18pt" o:ole="">
            <v:imagedata r:id="rId48" o:title=""/>
          </v:shape>
          <w:control r:id="rId49" w:name="TextBox16" w:shapeid="_x0000_i1113"/>
        </w:object>
      </w:r>
    </w:p>
    <w:p w:rsidR="00432C20" w:rsidRDefault="00432C20" w:rsidP="00A93294"/>
    <w:p w:rsidR="00432C20" w:rsidRDefault="00A93294" w:rsidP="00A93294">
      <w:r w:rsidRPr="00A93294">
        <w:t xml:space="preserve">Address: </w:t>
      </w:r>
      <w:r w:rsidR="00432C20">
        <w:object w:dxaOrig="225" w:dyaOrig="225">
          <v:shape id="_x0000_i1115" type="#_x0000_t75" style="width:405pt;height:18pt" o:ole="">
            <v:imagedata r:id="rId50" o:title=""/>
          </v:shape>
          <w:control r:id="rId51" w:name="TextBox17" w:shapeid="_x0000_i1115"/>
        </w:object>
      </w:r>
    </w:p>
    <w:p w:rsidR="00432C20" w:rsidRDefault="00432C20"/>
    <w:p w:rsidR="00A93294" w:rsidRPr="00432C20" w:rsidRDefault="00A93294" w:rsidP="00432C20">
      <w:pPr>
        <w:tabs>
          <w:tab w:val="right" w:pos="9180"/>
        </w:tabs>
        <w:rPr>
          <w:b/>
          <w:u w:val="single"/>
        </w:rPr>
      </w:pPr>
      <w:r w:rsidRPr="00A93294">
        <w:t xml:space="preserve">Presenter’s signature: </w:t>
      </w:r>
      <w:r w:rsidR="00432C20">
        <w:rPr>
          <w:b/>
          <w:u w:val="single"/>
        </w:rPr>
        <w:tab/>
      </w:r>
    </w:p>
    <w:sectPr w:rsidR="00A93294" w:rsidRPr="00432C20" w:rsidSect="006F1166">
      <w:headerReference w:type="default" r:id="rId52"/>
      <w:footerReference w:type="default" r:id="rId53"/>
      <w:pgSz w:w="12240" w:h="15840"/>
      <w:pgMar w:top="1440" w:right="1440" w:bottom="720" w:left="1440" w:header="432"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4C" w:rsidRDefault="00F92E4C" w:rsidP="00A93294">
      <w:r>
        <w:separator/>
      </w:r>
    </w:p>
  </w:endnote>
  <w:endnote w:type="continuationSeparator" w:id="0">
    <w:p w:rsidR="00F92E4C" w:rsidRDefault="00F92E4C" w:rsidP="00A9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4C" w:rsidRPr="00A93294" w:rsidRDefault="00F92E4C">
    <w:pPr>
      <w:pStyle w:val="Footer"/>
      <w:rPr>
        <w:sz w:val="20"/>
      </w:rPr>
    </w:pPr>
    <w:r w:rsidRPr="00A93294">
      <w:rPr>
        <w:sz w:val="20"/>
      </w:rPr>
      <w:tab/>
    </w:r>
    <w:r w:rsidRPr="006F1166">
      <w:rPr>
        <w:sz w:val="20"/>
      </w:rPr>
      <w:fldChar w:fldCharType="begin"/>
    </w:r>
    <w:r w:rsidRPr="006F1166">
      <w:rPr>
        <w:sz w:val="20"/>
      </w:rPr>
      <w:instrText xml:space="preserve"> PAGE   \* MERGEFORMAT </w:instrText>
    </w:r>
    <w:r w:rsidRPr="006F1166">
      <w:rPr>
        <w:sz w:val="20"/>
      </w:rPr>
      <w:fldChar w:fldCharType="separate"/>
    </w:r>
    <w:r w:rsidR="0086606C">
      <w:rPr>
        <w:noProof/>
        <w:sz w:val="20"/>
      </w:rPr>
      <w:t>1</w:t>
    </w:r>
    <w:r w:rsidRPr="006F1166">
      <w:rPr>
        <w:noProof/>
        <w:sz w:val="20"/>
      </w:rPr>
      <w:fldChar w:fldCharType="end"/>
    </w:r>
    <w:r w:rsidRPr="00A93294">
      <w:rPr>
        <w:sz w:val="20"/>
      </w:rPr>
      <w:tab/>
    </w:r>
    <w:r w:rsidR="005B5264">
      <w:rPr>
        <w:sz w:val="20"/>
      </w:rPr>
      <w:t>July</w:t>
    </w:r>
    <w:r w:rsidRPr="00A93294">
      <w:rPr>
        <w:sz w:val="20"/>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4C" w:rsidRDefault="00F92E4C" w:rsidP="00A93294">
      <w:r>
        <w:separator/>
      </w:r>
    </w:p>
  </w:footnote>
  <w:footnote w:type="continuationSeparator" w:id="0">
    <w:p w:rsidR="00F92E4C" w:rsidRDefault="00F92E4C" w:rsidP="00A93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4C" w:rsidRPr="00A93294" w:rsidRDefault="00F92E4C">
    <w:pPr>
      <w:pStyle w:val="Header"/>
      <w:rPr>
        <w:sz w:val="20"/>
      </w:rPr>
    </w:pPr>
    <w:r w:rsidRPr="00A93294">
      <w:rPr>
        <w:sz w:val="20"/>
      </w:rPr>
      <w:tab/>
    </w:r>
    <w:r w:rsidRPr="00A93294">
      <w:rPr>
        <w:sz w:val="20"/>
      </w:rPr>
      <w:tab/>
    </w:r>
    <w:r w:rsidR="00D86A10">
      <w:rPr>
        <w:sz w:val="20"/>
      </w:rPr>
      <w:t>OHFA</w:t>
    </w:r>
    <w:r w:rsidRPr="00A93294">
      <w:rPr>
        <w:sz w:val="20"/>
      </w:rPr>
      <w:t xml:space="preserve"> Acquisition/Relocation Form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209ED"/>
    <w:multiLevelType w:val="hybridMultilevel"/>
    <w:tmpl w:val="24F3D0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261A66"/>
    <w:multiLevelType w:val="hybridMultilevel"/>
    <w:tmpl w:val="9B9C58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DDFEBD2"/>
    <w:multiLevelType w:val="hybridMultilevel"/>
    <w:tmpl w:val="ECE012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94"/>
    <w:rsid w:val="00301A5A"/>
    <w:rsid w:val="00432C20"/>
    <w:rsid w:val="00435C7C"/>
    <w:rsid w:val="00493CD5"/>
    <w:rsid w:val="004D4116"/>
    <w:rsid w:val="005B5264"/>
    <w:rsid w:val="006A40A7"/>
    <w:rsid w:val="006E3C58"/>
    <w:rsid w:val="006F1166"/>
    <w:rsid w:val="008027BA"/>
    <w:rsid w:val="008625FD"/>
    <w:rsid w:val="0086606C"/>
    <w:rsid w:val="00991EEA"/>
    <w:rsid w:val="00A93294"/>
    <w:rsid w:val="00D342FB"/>
    <w:rsid w:val="00D64FD6"/>
    <w:rsid w:val="00D86A10"/>
    <w:rsid w:val="00E81A0C"/>
    <w:rsid w:val="00F87F12"/>
    <w:rsid w:val="00F9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294"/>
    <w:pPr>
      <w:tabs>
        <w:tab w:val="center" w:pos="4680"/>
        <w:tab w:val="right" w:pos="9360"/>
      </w:tabs>
    </w:pPr>
  </w:style>
  <w:style w:type="character" w:customStyle="1" w:styleId="HeaderChar">
    <w:name w:val="Header Char"/>
    <w:basedOn w:val="DefaultParagraphFont"/>
    <w:link w:val="Header"/>
    <w:uiPriority w:val="99"/>
    <w:rsid w:val="00A93294"/>
  </w:style>
  <w:style w:type="paragraph" w:styleId="Footer">
    <w:name w:val="footer"/>
    <w:basedOn w:val="Normal"/>
    <w:link w:val="FooterChar"/>
    <w:uiPriority w:val="99"/>
    <w:unhideWhenUsed/>
    <w:rsid w:val="00A93294"/>
    <w:pPr>
      <w:tabs>
        <w:tab w:val="center" w:pos="4680"/>
        <w:tab w:val="right" w:pos="9360"/>
      </w:tabs>
    </w:pPr>
  </w:style>
  <w:style w:type="character" w:customStyle="1" w:styleId="FooterChar">
    <w:name w:val="Footer Char"/>
    <w:basedOn w:val="DefaultParagraphFont"/>
    <w:link w:val="Footer"/>
    <w:uiPriority w:val="99"/>
    <w:rsid w:val="00A93294"/>
  </w:style>
  <w:style w:type="character" w:styleId="Hyperlink">
    <w:name w:val="Hyperlink"/>
    <w:basedOn w:val="DefaultParagraphFont"/>
    <w:uiPriority w:val="99"/>
    <w:unhideWhenUsed/>
    <w:rsid w:val="00A93294"/>
    <w:rPr>
      <w:color w:val="0000FF" w:themeColor="hyperlink"/>
      <w:u w:val="single"/>
    </w:rPr>
  </w:style>
  <w:style w:type="character" w:styleId="CommentReference">
    <w:name w:val="annotation reference"/>
    <w:basedOn w:val="DefaultParagraphFont"/>
    <w:uiPriority w:val="99"/>
    <w:semiHidden/>
    <w:unhideWhenUsed/>
    <w:rsid w:val="00E81A0C"/>
    <w:rPr>
      <w:sz w:val="16"/>
      <w:szCs w:val="16"/>
    </w:rPr>
  </w:style>
  <w:style w:type="paragraph" w:styleId="CommentText">
    <w:name w:val="annotation text"/>
    <w:basedOn w:val="Normal"/>
    <w:link w:val="CommentTextChar"/>
    <w:uiPriority w:val="99"/>
    <w:semiHidden/>
    <w:unhideWhenUsed/>
    <w:rsid w:val="00E81A0C"/>
    <w:rPr>
      <w:sz w:val="20"/>
      <w:szCs w:val="20"/>
    </w:rPr>
  </w:style>
  <w:style w:type="character" w:customStyle="1" w:styleId="CommentTextChar">
    <w:name w:val="Comment Text Char"/>
    <w:basedOn w:val="DefaultParagraphFont"/>
    <w:link w:val="CommentText"/>
    <w:uiPriority w:val="99"/>
    <w:semiHidden/>
    <w:rsid w:val="00E81A0C"/>
    <w:rPr>
      <w:sz w:val="20"/>
      <w:szCs w:val="20"/>
    </w:rPr>
  </w:style>
  <w:style w:type="paragraph" w:styleId="CommentSubject">
    <w:name w:val="annotation subject"/>
    <w:basedOn w:val="CommentText"/>
    <w:next w:val="CommentText"/>
    <w:link w:val="CommentSubjectChar"/>
    <w:uiPriority w:val="99"/>
    <w:semiHidden/>
    <w:unhideWhenUsed/>
    <w:rsid w:val="00E81A0C"/>
    <w:rPr>
      <w:b/>
      <w:bCs/>
    </w:rPr>
  </w:style>
  <w:style w:type="character" w:customStyle="1" w:styleId="CommentSubjectChar">
    <w:name w:val="Comment Subject Char"/>
    <w:basedOn w:val="CommentTextChar"/>
    <w:link w:val="CommentSubject"/>
    <w:uiPriority w:val="99"/>
    <w:semiHidden/>
    <w:rsid w:val="00E81A0C"/>
    <w:rPr>
      <w:b/>
      <w:bCs/>
      <w:sz w:val="20"/>
      <w:szCs w:val="20"/>
    </w:rPr>
  </w:style>
  <w:style w:type="paragraph" w:styleId="BalloonText">
    <w:name w:val="Balloon Text"/>
    <w:basedOn w:val="Normal"/>
    <w:link w:val="BalloonTextChar"/>
    <w:uiPriority w:val="99"/>
    <w:semiHidden/>
    <w:unhideWhenUsed/>
    <w:rsid w:val="00E81A0C"/>
    <w:rPr>
      <w:rFonts w:ascii="Tahoma" w:hAnsi="Tahoma" w:cs="Tahoma"/>
      <w:sz w:val="16"/>
      <w:szCs w:val="16"/>
    </w:rPr>
  </w:style>
  <w:style w:type="character" w:customStyle="1" w:styleId="BalloonTextChar">
    <w:name w:val="Balloon Text Char"/>
    <w:basedOn w:val="DefaultParagraphFont"/>
    <w:link w:val="BalloonText"/>
    <w:uiPriority w:val="99"/>
    <w:semiHidden/>
    <w:rsid w:val="00E81A0C"/>
    <w:rPr>
      <w:rFonts w:ascii="Tahoma" w:hAnsi="Tahoma" w:cs="Tahoma"/>
      <w:sz w:val="16"/>
      <w:szCs w:val="16"/>
    </w:rPr>
  </w:style>
  <w:style w:type="character" w:styleId="FollowedHyperlink">
    <w:name w:val="FollowedHyperlink"/>
    <w:basedOn w:val="DefaultParagraphFont"/>
    <w:uiPriority w:val="99"/>
    <w:semiHidden/>
    <w:unhideWhenUsed/>
    <w:rsid w:val="006E3C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294"/>
    <w:pPr>
      <w:tabs>
        <w:tab w:val="center" w:pos="4680"/>
        <w:tab w:val="right" w:pos="9360"/>
      </w:tabs>
    </w:pPr>
  </w:style>
  <w:style w:type="character" w:customStyle="1" w:styleId="HeaderChar">
    <w:name w:val="Header Char"/>
    <w:basedOn w:val="DefaultParagraphFont"/>
    <w:link w:val="Header"/>
    <w:uiPriority w:val="99"/>
    <w:rsid w:val="00A93294"/>
  </w:style>
  <w:style w:type="paragraph" w:styleId="Footer">
    <w:name w:val="footer"/>
    <w:basedOn w:val="Normal"/>
    <w:link w:val="FooterChar"/>
    <w:uiPriority w:val="99"/>
    <w:unhideWhenUsed/>
    <w:rsid w:val="00A93294"/>
    <w:pPr>
      <w:tabs>
        <w:tab w:val="center" w:pos="4680"/>
        <w:tab w:val="right" w:pos="9360"/>
      </w:tabs>
    </w:pPr>
  </w:style>
  <w:style w:type="character" w:customStyle="1" w:styleId="FooterChar">
    <w:name w:val="Footer Char"/>
    <w:basedOn w:val="DefaultParagraphFont"/>
    <w:link w:val="Footer"/>
    <w:uiPriority w:val="99"/>
    <w:rsid w:val="00A93294"/>
  </w:style>
  <w:style w:type="character" w:styleId="Hyperlink">
    <w:name w:val="Hyperlink"/>
    <w:basedOn w:val="DefaultParagraphFont"/>
    <w:uiPriority w:val="99"/>
    <w:unhideWhenUsed/>
    <w:rsid w:val="00A93294"/>
    <w:rPr>
      <w:color w:val="0000FF" w:themeColor="hyperlink"/>
      <w:u w:val="single"/>
    </w:rPr>
  </w:style>
  <w:style w:type="character" w:styleId="CommentReference">
    <w:name w:val="annotation reference"/>
    <w:basedOn w:val="DefaultParagraphFont"/>
    <w:uiPriority w:val="99"/>
    <w:semiHidden/>
    <w:unhideWhenUsed/>
    <w:rsid w:val="00E81A0C"/>
    <w:rPr>
      <w:sz w:val="16"/>
      <w:szCs w:val="16"/>
    </w:rPr>
  </w:style>
  <w:style w:type="paragraph" w:styleId="CommentText">
    <w:name w:val="annotation text"/>
    <w:basedOn w:val="Normal"/>
    <w:link w:val="CommentTextChar"/>
    <w:uiPriority w:val="99"/>
    <w:semiHidden/>
    <w:unhideWhenUsed/>
    <w:rsid w:val="00E81A0C"/>
    <w:rPr>
      <w:sz w:val="20"/>
      <w:szCs w:val="20"/>
    </w:rPr>
  </w:style>
  <w:style w:type="character" w:customStyle="1" w:styleId="CommentTextChar">
    <w:name w:val="Comment Text Char"/>
    <w:basedOn w:val="DefaultParagraphFont"/>
    <w:link w:val="CommentText"/>
    <w:uiPriority w:val="99"/>
    <w:semiHidden/>
    <w:rsid w:val="00E81A0C"/>
    <w:rPr>
      <w:sz w:val="20"/>
      <w:szCs w:val="20"/>
    </w:rPr>
  </w:style>
  <w:style w:type="paragraph" w:styleId="CommentSubject">
    <w:name w:val="annotation subject"/>
    <w:basedOn w:val="CommentText"/>
    <w:next w:val="CommentText"/>
    <w:link w:val="CommentSubjectChar"/>
    <w:uiPriority w:val="99"/>
    <w:semiHidden/>
    <w:unhideWhenUsed/>
    <w:rsid w:val="00E81A0C"/>
    <w:rPr>
      <w:b/>
      <w:bCs/>
    </w:rPr>
  </w:style>
  <w:style w:type="character" w:customStyle="1" w:styleId="CommentSubjectChar">
    <w:name w:val="Comment Subject Char"/>
    <w:basedOn w:val="CommentTextChar"/>
    <w:link w:val="CommentSubject"/>
    <w:uiPriority w:val="99"/>
    <w:semiHidden/>
    <w:rsid w:val="00E81A0C"/>
    <w:rPr>
      <w:b/>
      <w:bCs/>
      <w:sz w:val="20"/>
      <w:szCs w:val="20"/>
    </w:rPr>
  </w:style>
  <w:style w:type="paragraph" w:styleId="BalloonText">
    <w:name w:val="Balloon Text"/>
    <w:basedOn w:val="Normal"/>
    <w:link w:val="BalloonTextChar"/>
    <w:uiPriority w:val="99"/>
    <w:semiHidden/>
    <w:unhideWhenUsed/>
    <w:rsid w:val="00E81A0C"/>
    <w:rPr>
      <w:rFonts w:ascii="Tahoma" w:hAnsi="Tahoma" w:cs="Tahoma"/>
      <w:sz w:val="16"/>
      <w:szCs w:val="16"/>
    </w:rPr>
  </w:style>
  <w:style w:type="character" w:customStyle="1" w:styleId="BalloonTextChar">
    <w:name w:val="Balloon Text Char"/>
    <w:basedOn w:val="DefaultParagraphFont"/>
    <w:link w:val="BalloonText"/>
    <w:uiPriority w:val="99"/>
    <w:semiHidden/>
    <w:rsid w:val="00E81A0C"/>
    <w:rPr>
      <w:rFonts w:ascii="Tahoma" w:hAnsi="Tahoma" w:cs="Tahoma"/>
      <w:sz w:val="16"/>
      <w:szCs w:val="16"/>
    </w:rPr>
  </w:style>
  <w:style w:type="character" w:styleId="FollowedHyperlink">
    <w:name w:val="FollowedHyperlink"/>
    <w:basedOn w:val="DefaultParagraphFont"/>
    <w:uiPriority w:val="99"/>
    <w:semiHidden/>
    <w:unhideWhenUsed/>
    <w:rsid w:val="006E3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9.wmf"/><Relationship Id="rId39" Type="http://schemas.openxmlformats.org/officeDocument/2006/relationships/control" Target="activeX/activeX17.xml"/><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21.xml"/><Relationship Id="rId50" Type="http://schemas.openxmlformats.org/officeDocument/2006/relationships/image" Target="media/image2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0.wmf"/><Relationship Id="rId41" Type="http://schemas.openxmlformats.org/officeDocument/2006/relationships/control" Target="activeX/activeX18.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image" Target="media/image11.wmf"/><Relationship Id="rId37" Type="http://schemas.openxmlformats.org/officeDocument/2006/relationships/control" Target="activeX/activeX16.xml"/><Relationship Id="rId40" Type="http://schemas.openxmlformats.org/officeDocument/2006/relationships/image" Target="media/image15.wmf"/><Relationship Id="rId45" Type="http://schemas.openxmlformats.org/officeDocument/2006/relationships/control" Target="activeX/activeX20.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image" Target="media/image13.wmf"/><Relationship Id="rId49" Type="http://schemas.openxmlformats.org/officeDocument/2006/relationships/control" Target="activeX/activeX2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control" Target="activeX/activeX13.xml"/><Relationship Id="rId44" Type="http://schemas.openxmlformats.org/officeDocument/2006/relationships/image" Target="media/image17.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control" Target="activeX/activeX15.xml"/><Relationship Id="rId43" Type="http://schemas.openxmlformats.org/officeDocument/2006/relationships/control" Target="activeX/activeX19.xml"/><Relationship Id="rId48" Type="http://schemas.openxmlformats.org/officeDocument/2006/relationships/image" Target="media/image19.wmf"/><Relationship Id="rId8" Type="http://schemas.openxmlformats.org/officeDocument/2006/relationships/hyperlink" Target="http://portal.hud.gov/hudportal/HUD?src=/program_offices/comm_planning/library/relocation/policyandguidance/handbook1378" TargetMode="External"/><Relationship Id="rId51" Type="http://schemas.openxmlformats.org/officeDocument/2006/relationships/control" Target="activeX/activeX23.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Ohio Dept of Development</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Kathryn</dc:creator>
  <cp:lastModifiedBy>Berry, Kathryn</cp:lastModifiedBy>
  <cp:revision>2</cp:revision>
  <cp:lastPrinted>2013-04-04T19:37:00Z</cp:lastPrinted>
  <dcterms:created xsi:type="dcterms:W3CDTF">2013-10-25T12:18:00Z</dcterms:created>
  <dcterms:modified xsi:type="dcterms:W3CDTF">2013-10-25T12:18:00Z</dcterms:modified>
</cp:coreProperties>
</file>